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8EE" w:rsidRPr="00973E10" w:rsidRDefault="005576DB">
      <w:pPr>
        <w:rPr>
          <w:b/>
        </w:rPr>
      </w:pPr>
      <w:bookmarkStart w:id="0" w:name="_GoBack"/>
      <w:bookmarkEnd w:id="0"/>
      <w:r>
        <w:rPr>
          <w:b/>
          <w:noProof/>
          <w:lang w:eastAsia="fr-FR"/>
        </w:rPr>
        <w:t xml:space="preserve">                                 </w:t>
      </w:r>
      <w:r w:rsidRPr="005576DB">
        <w:rPr>
          <w:b/>
          <w:noProof/>
          <w:lang w:eastAsia="fr-FR"/>
        </w:rPr>
        <w:drawing>
          <wp:inline distT="0" distB="0" distL="0" distR="0">
            <wp:extent cx="3390900" cy="1516256"/>
            <wp:effectExtent l="0" t="0" r="0" b="8255"/>
            <wp:docPr id="1" name="Image 1" descr="H:\NUFFIELD\com\documents com\logos\nuffield-france-logo-baselin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UFFIELD\com\documents com\logos\nuffield-france-logo-baseline-e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6481" cy="1527695"/>
                    </a:xfrm>
                    <a:prstGeom prst="rect">
                      <a:avLst/>
                    </a:prstGeom>
                    <a:noFill/>
                    <a:ln>
                      <a:noFill/>
                    </a:ln>
                  </pic:spPr>
                </pic:pic>
              </a:graphicData>
            </a:graphic>
          </wp:inline>
        </w:drawing>
      </w:r>
    </w:p>
    <w:p w:rsidR="005576DB" w:rsidRPr="005576DB" w:rsidRDefault="005576DB">
      <w:pPr>
        <w:rPr>
          <w:b/>
          <w:sz w:val="28"/>
          <w:szCs w:val="28"/>
        </w:rPr>
      </w:pPr>
    </w:p>
    <w:p w:rsidR="00B81345" w:rsidRPr="00FB351F" w:rsidRDefault="00B81345">
      <w:pPr>
        <w:rPr>
          <w:sz w:val="28"/>
          <w:szCs w:val="28"/>
        </w:rPr>
      </w:pPr>
      <w:r w:rsidRPr="00FB351F">
        <w:rPr>
          <w:sz w:val="28"/>
          <w:szCs w:val="28"/>
        </w:rPr>
        <w:t xml:space="preserve">Dans un contexte agricole de plus en plus mondialisé, chaque pays a besoin d’organisations </w:t>
      </w:r>
      <w:r w:rsidRPr="00FB351F">
        <w:rPr>
          <w:b/>
          <w:sz w:val="28"/>
          <w:szCs w:val="28"/>
        </w:rPr>
        <w:t>indépendantes, libres de toute contrainte syndicale ou politique</w:t>
      </w:r>
      <w:r w:rsidRPr="00FB351F">
        <w:rPr>
          <w:sz w:val="28"/>
          <w:szCs w:val="28"/>
        </w:rPr>
        <w:t>, capables d’émettre des idées mais aussi de développer les hommes.</w:t>
      </w:r>
    </w:p>
    <w:p w:rsidR="00C939BF" w:rsidRDefault="00B81345">
      <w:pPr>
        <w:rPr>
          <w:sz w:val="28"/>
          <w:szCs w:val="28"/>
        </w:rPr>
      </w:pPr>
      <w:r w:rsidRPr="00FB351F">
        <w:rPr>
          <w:sz w:val="28"/>
          <w:szCs w:val="28"/>
        </w:rPr>
        <w:t>La fondation</w:t>
      </w:r>
      <w:r w:rsidRPr="00FB351F">
        <w:rPr>
          <w:b/>
          <w:sz w:val="28"/>
          <w:szCs w:val="28"/>
        </w:rPr>
        <w:t xml:space="preserve"> </w:t>
      </w:r>
      <w:proofErr w:type="spellStart"/>
      <w:r w:rsidRPr="00FB351F">
        <w:rPr>
          <w:b/>
          <w:sz w:val="28"/>
          <w:szCs w:val="28"/>
        </w:rPr>
        <w:t>Nuffield</w:t>
      </w:r>
      <w:proofErr w:type="spellEnd"/>
      <w:r w:rsidRPr="00FB351F">
        <w:rPr>
          <w:sz w:val="28"/>
          <w:szCs w:val="28"/>
        </w:rPr>
        <w:t>, créée en Angleterre en 1947 avec l’objectif annoncé de permett</w:t>
      </w:r>
      <w:r w:rsidR="006D5A0C" w:rsidRPr="00FB351F">
        <w:rPr>
          <w:sz w:val="28"/>
          <w:szCs w:val="28"/>
        </w:rPr>
        <w:t>re,</w:t>
      </w:r>
      <w:r w:rsidR="00772A72" w:rsidRPr="00FB351F">
        <w:rPr>
          <w:sz w:val="28"/>
          <w:szCs w:val="28"/>
        </w:rPr>
        <w:t xml:space="preserve"> grâce</w:t>
      </w:r>
      <w:r w:rsidR="006D5A0C" w:rsidRPr="00FB351F">
        <w:rPr>
          <w:sz w:val="28"/>
          <w:szCs w:val="28"/>
        </w:rPr>
        <w:t xml:space="preserve"> à une bourse, aux agriculteurs sélectionnés </w:t>
      </w:r>
      <w:r w:rsidRPr="00FB351F">
        <w:rPr>
          <w:sz w:val="28"/>
          <w:szCs w:val="28"/>
        </w:rPr>
        <w:t>d’</w:t>
      </w:r>
      <w:r w:rsidR="006D5A0C" w:rsidRPr="00FB351F">
        <w:rPr>
          <w:sz w:val="28"/>
          <w:szCs w:val="28"/>
        </w:rPr>
        <w:t>aller chercher, p</w:t>
      </w:r>
      <w:r w:rsidRPr="00FB351F">
        <w:rPr>
          <w:sz w:val="28"/>
          <w:szCs w:val="28"/>
        </w:rPr>
        <w:t xml:space="preserve">artout dans le monde, </w:t>
      </w:r>
      <w:r w:rsidR="006D5A0C" w:rsidRPr="00FB351F">
        <w:rPr>
          <w:b/>
          <w:sz w:val="28"/>
          <w:szCs w:val="28"/>
        </w:rPr>
        <w:t>les meilleures idées et les meilleures techniques</w:t>
      </w:r>
      <w:r w:rsidR="006D5A0C" w:rsidRPr="00FB351F">
        <w:rPr>
          <w:sz w:val="28"/>
          <w:szCs w:val="28"/>
        </w:rPr>
        <w:t xml:space="preserve">, est aujourd’hui ouverte aux actifs du monde agricole des huit pays membres de l’association </w:t>
      </w:r>
      <w:proofErr w:type="spellStart"/>
      <w:r w:rsidR="006D5A0C" w:rsidRPr="00FB351F">
        <w:rPr>
          <w:b/>
          <w:sz w:val="28"/>
          <w:szCs w:val="28"/>
        </w:rPr>
        <w:t>Nuffield</w:t>
      </w:r>
      <w:proofErr w:type="spellEnd"/>
      <w:r w:rsidR="006D5A0C" w:rsidRPr="00FB351F">
        <w:rPr>
          <w:b/>
          <w:sz w:val="28"/>
          <w:szCs w:val="28"/>
        </w:rPr>
        <w:t xml:space="preserve"> international</w:t>
      </w:r>
      <w:r w:rsidR="00803AF9" w:rsidRPr="00FB351F">
        <w:rPr>
          <w:sz w:val="28"/>
          <w:szCs w:val="28"/>
        </w:rPr>
        <w:t xml:space="preserve"> </w:t>
      </w:r>
      <w:r w:rsidR="00183123">
        <w:rPr>
          <w:sz w:val="28"/>
          <w:szCs w:val="28"/>
        </w:rPr>
        <w:t xml:space="preserve">( UK, Irlande, Pays Bas, France, Australie, Nouvelle Zélande, Canada, </w:t>
      </w:r>
      <w:proofErr w:type="spellStart"/>
      <w:r w:rsidR="00183123">
        <w:rPr>
          <w:sz w:val="28"/>
          <w:szCs w:val="28"/>
        </w:rPr>
        <w:t>Zimbawe</w:t>
      </w:r>
      <w:proofErr w:type="spellEnd"/>
      <w:r w:rsidR="00183123">
        <w:rPr>
          <w:sz w:val="28"/>
          <w:szCs w:val="28"/>
        </w:rPr>
        <w:t xml:space="preserve">) </w:t>
      </w:r>
      <w:r w:rsidR="00803AF9" w:rsidRPr="00FB351F">
        <w:rPr>
          <w:sz w:val="28"/>
          <w:szCs w:val="28"/>
        </w:rPr>
        <w:t xml:space="preserve">ainsi qu’à d’autres pays comme le Brésil, </w:t>
      </w:r>
      <w:r w:rsidR="00183123">
        <w:rPr>
          <w:sz w:val="28"/>
          <w:szCs w:val="28"/>
        </w:rPr>
        <w:t xml:space="preserve">l’Afrique du Sud, </w:t>
      </w:r>
      <w:r w:rsidR="00803AF9" w:rsidRPr="00FB351F">
        <w:rPr>
          <w:sz w:val="28"/>
          <w:szCs w:val="28"/>
        </w:rPr>
        <w:t>les USA , la Chine ou l’Inde ( la liste n’est pas limitative) avec lesq</w:t>
      </w:r>
      <w:r w:rsidR="00C939BF">
        <w:rPr>
          <w:sz w:val="28"/>
          <w:szCs w:val="28"/>
        </w:rPr>
        <w:t>uels des liens forts existent</w:t>
      </w:r>
      <w:r w:rsidR="006D5A0C" w:rsidRPr="00FB351F">
        <w:rPr>
          <w:sz w:val="28"/>
          <w:szCs w:val="28"/>
        </w:rPr>
        <w:t>.</w:t>
      </w:r>
    </w:p>
    <w:p w:rsidR="00454462" w:rsidRDefault="00803AF9">
      <w:pPr>
        <w:rPr>
          <w:sz w:val="28"/>
          <w:szCs w:val="28"/>
        </w:rPr>
      </w:pPr>
      <w:r w:rsidRPr="00FB351F">
        <w:rPr>
          <w:sz w:val="28"/>
          <w:szCs w:val="28"/>
        </w:rPr>
        <w:t xml:space="preserve"> </w:t>
      </w:r>
      <w:r w:rsidR="00C939BF">
        <w:rPr>
          <w:sz w:val="28"/>
          <w:szCs w:val="28"/>
        </w:rPr>
        <w:t xml:space="preserve">C’est </w:t>
      </w:r>
      <w:r w:rsidR="006D5A0C" w:rsidRPr="00FB351F">
        <w:rPr>
          <w:sz w:val="28"/>
          <w:szCs w:val="28"/>
        </w:rPr>
        <w:t xml:space="preserve"> une occasion unique de permettre à ceux qui en ont la capacité </w:t>
      </w:r>
      <w:r w:rsidR="00C939BF">
        <w:rPr>
          <w:sz w:val="28"/>
          <w:szCs w:val="28"/>
        </w:rPr>
        <w:t xml:space="preserve"> et la volonté </w:t>
      </w:r>
      <w:r w:rsidR="006D5A0C" w:rsidRPr="00FB351F">
        <w:rPr>
          <w:sz w:val="28"/>
          <w:szCs w:val="28"/>
        </w:rPr>
        <w:t xml:space="preserve">de </w:t>
      </w:r>
      <w:r w:rsidR="006D5A0C" w:rsidRPr="00FB351F">
        <w:rPr>
          <w:b/>
          <w:sz w:val="28"/>
          <w:szCs w:val="28"/>
        </w:rPr>
        <w:t xml:space="preserve">renforcer leurs connaissances, </w:t>
      </w:r>
      <w:r w:rsidR="00820F5E" w:rsidRPr="00FB351F">
        <w:rPr>
          <w:b/>
          <w:sz w:val="28"/>
          <w:szCs w:val="28"/>
        </w:rPr>
        <w:t>de rencontrer des responsables et des innovateurs dans le monde entie</w:t>
      </w:r>
      <w:r w:rsidR="00820F5E" w:rsidRPr="00FB351F">
        <w:rPr>
          <w:sz w:val="28"/>
          <w:szCs w:val="28"/>
        </w:rPr>
        <w:t xml:space="preserve">r et d’exprimer pleinement </w:t>
      </w:r>
      <w:r w:rsidR="00820F5E" w:rsidRPr="00FB351F">
        <w:rPr>
          <w:b/>
          <w:sz w:val="28"/>
          <w:szCs w:val="28"/>
        </w:rPr>
        <w:t>leur potentiel d’entrepreneurs et de leaders</w:t>
      </w:r>
      <w:r w:rsidR="00820F5E" w:rsidRPr="00FB351F">
        <w:rPr>
          <w:sz w:val="28"/>
          <w:szCs w:val="28"/>
        </w:rPr>
        <w:t xml:space="preserve">. C’est en </w:t>
      </w:r>
      <w:r w:rsidR="00FD73A9" w:rsidRPr="00FB351F">
        <w:rPr>
          <w:sz w:val="28"/>
          <w:szCs w:val="28"/>
        </w:rPr>
        <w:t>renforçant</w:t>
      </w:r>
      <w:r w:rsidR="00820F5E" w:rsidRPr="00FB351F">
        <w:rPr>
          <w:sz w:val="28"/>
          <w:szCs w:val="28"/>
        </w:rPr>
        <w:t xml:space="preserve"> les hommes que l’on fait la différence et c’est vrai aussi pour l’agriculture </w:t>
      </w:r>
      <w:r w:rsidR="00FD73A9" w:rsidRPr="00FB351F">
        <w:rPr>
          <w:sz w:val="28"/>
          <w:szCs w:val="28"/>
        </w:rPr>
        <w:t>française</w:t>
      </w:r>
      <w:r w:rsidR="00820F5E" w:rsidRPr="00FB351F">
        <w:rPr>
          <w:sz w:val="28"/>
          <w:szCs w:val="28"/>
        </w:rPr>
        <w:t>.</w:t>
      </w:r>
    </w:p>
    <w:p w:rsidR="00C939BF" w:rsidRDefault="00C939BF">
      <w:pPr>
        <w:rPr>
          <w:sz w:val="28"/>
          <w:szCs w:val="28"/>
        </w:rPr>
      </w:pPr>
      <w:r>
        <w:rPr>
          <w:sz w:val="28"/>
          <w:szCs w:val="28"/>
        </w:rPr>
        <w:t>Concrètement, sélectionné</w:t>
      </w:r>
      <w:r w:rsidR="00BE5805">
        <w:rPr>
          <w:sz w:val="28"/>
          <w:szCs w:val="28"/>
        </w:rPr>
        <w:t>s</w:t>
      </w:r>
      <w:r>
        <w:rPr>
          <w:sz w:val="28"/>
          <w:szCs w:val="28"/>
        </w:rPr>
        <w:t xml:space="preserve"> à l’issue d’</w:t>
      </w:r>
      <w:r w:rsidR="00BE5805">
        <w:rPr>
          <w:sz w:val="28"/>
          <w:szCs w:val="28"/>
        </w:rPr>
        <w:t>un entretien avec un jury</w:t>
      </w:r>
      <w:r>
        <w:rPr>
          <w:sz w:val="28"/>
          <w:szCs w:val="28"/>
        </w:rPr>
        <w:t>, les boursiers français bénéficient d’une bourse p</w:t>
      </w:r>
      <w:r w:rsidR="008006A2">
        <w:rPr>
          <w:sz w:val="28"/>
          <w:szCs w:val="28"/>
        </w:rPr>
        <w:t>our mener l’étude de leur choix</w:t>
      </w:r>
      <w:r w:rsidR="004461F0">
        <w:rPr>
          <w:sz w:val="28"/>
          <w:szCs w:val="28"/>
        </w:rPr>
        <w:t>, mais dont le sujet doit être d’intérêt général</w:t>
      </w:r>
      <w:r>
        <w:rPr>
          <w:sz w:val="28"/>
          <w:szCs w:val="28"/>
        </w:rPr>
        <w:t>.</w:t>
      </w:r>
      <w:r w:rsidR="004461F0">
        <w:rPr>
          <w:sz w:val="28"/>
          <w:szCs w:val="28"/>
        </w:rPr>
        <w:t xml:space="preserve"> U</w:t>
      </w:r>
      <w:r w:rsidR="00973E10">
        <w:rPr>
          <w:sz w:val="28"/>
          <w:szCs w:val="28"/>
        </w:rPr>
        <w:t xml:space="preserve">ne réflexion est en cours sur la modulation du montant des bourses en fonction des sujets traités.  </w:t>
      </w:r>
    </w:p>
    <w:p w:rsidR="00BE5805" w:rsidRDefault="00BE5805">
      <w:pPr>
        <w:rPr>
          <w:sz w:val="28"/>
          <w:szCs w:val="28"/>
        </w:rPr>
      </w:pPr>
      <w:r>
        <w:rPr>
          <w:sz w:val="28"/>
          <w:szCs w:val="28"/>
        </w:rPr>
        <w:t>Aucun cursus universitaire ou agricole n’est exigé. La sélection tient compte du niveau d’anglais des candidats (indispensable pour profiter des visites et des conférences), de leurs pers</w:t>
      </w:r>
      <w:r w:rsidR="004461F0">
        <w:rPr>
          <w:sz w:val="28"/>
          <w:szCs w:val="28"/>
        </w:rPr>
        <w:t>onnalité, de leur motivation,</w:t>
      </w:r>
      <w:r>
        <w:rPr>
          <w:sz w:val="28"/>
          <w:szCs w:val="28"/>
        </w:rPr>
        <w:t xml:space="preserve"> de la qualité de leur sujet</w:t>
      </w:r>
      <w:r w:rsidR="004461F0">
        <w:rPr>
          <w:sz w:val="28"/>
          <w:szCs w:val="28"/>
        </w:rPr>
        <w:t xml:space="preserve"> et de leur capacité à partager. </w:t>
      </w:r>
    </w:p>
    <w:p w:rsidR="00FB351F" w:rsidRDefault="00C939BF">
      <w:pPr>
        <w:rPr>
          <w:sz w:val="28"/>
          <w:szCs w:val="28"/>
        </w:rPr>
      </w:pPr>
      <w:r>
        <w:rPr>
          <w:sz w:val="28"/>
          <w:szCs w:val="28"/>
        </w:rPr>
        <w:t xml:space="preserve"> Ils ont ensuite  deux obligations à respecter : </w:t>
      </w:r>
    </w:p>
    <w:p w:rsidR="00FB351F" w:rsidRPr="003B02BA" w:rsidRDefault="00FB351F" w:rsidP="003B02BA">
      <w:pPr>
        <w:pStyle w:val="Paragraphedeliste"/>
        <w:numPr>
          <w:ilvl w:val="0"/>
          <w:numId w:val="2"/>
        </w:numPr>
        <w:rPr>
          <w:sz w:val="28"/>
          <w:szCs w:val="28"/>
        </w:rPr>
      </w:pPr>
      <w:r w:rsidRPr="00FB351F">
        <w:rPr>
          <w:sz w:val="28"/>
          <w:szCs w:val="28"/>
        </w:rPr>
        <w:t xml:space="preserve"> </w:t>
      </w:r>
      <w:r w:rsidR="00C939BF" w:rsidRPr="00FB351F">
        <w:rPr>
          <w:sz w:val="28"/>
          <w:szCs w:val="28"/>
        </w:rPr>
        <w:t>L</w:t>
      </w:r>
      <w:r w:rsidRPr="00FB351F">
        <w:rPr>
          <w:sz w:val="28"/>
          <w:szCs w:val="28"/>
        </w:rPr>
        <w:t>a</w:t>
      </w:r>
      <w:r w:rsidR="00C939BF">
        <w:rPr>
          <w:sz w:val="28"/>
          <w:szCs w:val="28"/>
        </w:rPr>
        <w:t xml:space="preserve"> participation à la </w:t>
      </w:r>
      <w:r w:rsidRPr="00FB351F">
        <w:rPr>
          <w:sz w:val="28"/>
          <w:szCs w:val="28"/>
        </w:rPr>
        <w:t xml:space="preserve"> </w:t>
      </w:r>
      <w:proofErr w:type="spellStart"/>
      <w:r w:rsidRPr="00FB351F">
        <w:rPr>
          <w:sz w:val="28"/>
          <w:szCs w:val="28"/>
        </w:rPr>
        <w:t>Contemporary</w:t>
      </w:r>
      <w:proofErr w:type="spellEnd"/>
      <w:r w:rsidRPr="00FB351F">
        <w:rPr>
          <w:sz w:val="28"/>
          <w:szCs w:val="28"/>
        </w:rPr>
        <w:t xml:space="preserve"> Scholars </w:t>
      </w:r>
      <w:proofErr w:type="spellStart"/>
      <w:r w:rsidRPr="00FB351F">
        <w:rPr>
          <w:sz w:val="28"/>
          <w:szCs w:val="28"/>
        </w:rPr>
        <w:t>Conference</w:t>
      </w:r>
      <w:proofErr w:type="spellEnd"/>
      <w:r w:rsidRPr="00FB351F">
        <w:rPr>
          <w:sz w:val="28"/>
          <w:szCs w:val="28"/>
        </w:rPr>
        <w:t xml:space="preserve"> qui se tient chaque année dans un pays différent et qui rassemble pendant une </w:t>
      </w:r>
      <w:r w:rsidRPr="00FB351F">
        <w:rPr>
          <w:sz w:val="28"/>
          <w:szCs w:val="28"/>
        </w:rPr>
        <w:lastRenderedPageBreak/>
        <w:t>semaine les boursiers du monde entier. La France a accueilli cette conférence</w:t>
      </w:r>
      <w:r w:rsidR="008006A2">
        <w:rPr>
          <w:sz w:val="28"/>
          <w:szCs w:val="28"/>
        </w:rPr>
        <w:t xml:space="preserve"> en mars 2015 à Reims ; elle s’est </w:t>
      </w:r>
      <w:proofErr w:type="gramStart"/>
      <w:r w:rsidR="008006A2">
        <w:rPr>
          <w:sz w:val="28"/>
          <w:szCs w:val="28"/>
        </w:rPr>
        <w:t xml:space="preserve">tenu </w:t>
      </w:r>
      <w:r w:rsidRPr="00FB351F">
        <w:rPr>
          <w:sz w:val="28"/>
          <w:szCs w:val="28"/>
        </w:rPr>
        <w:t xml:space="preserve"> en</w:t>
      </w:r>
      <w:proofErr w:type="gramEnd"/>
      <w:r w:rsidRPr="00FB351F">
        <w:rPr>
          <w:sz w:val="28"/>
          <w:szCs w:val="28"/>
        </w:rPr>
        <w:t xml:space="preserve"> </w:t>
      </w:r>
      <w:r w:rsidR="00E75515">
        <w:rPr>
          <w:sz w:val="28"/>
          <w:szCs w:val="28"/>
        </w:rPr>
        <w:t xml:space="preserve">Irlande en 2016 et </w:t>
      </w:r>
      <w:r w:rsidR="008006A2">
        <w:rPr>
          <w:sz w:val="28"/>
          <w:szCs w:val="28"/>
        </w:rPr>
        <w:t>au Brésil en 2017</w:t>
      </w:r>
      <w:r w:rsidRPr="00FB351F">
        <w:rPr>
          <w:sz w:val="28"/>
          <w:szCs w:val="28"/>
        </w:rPr>
        <w:t xml:space="preserve">. </w:t>
      </w:r>
      <w:r w:rsidR="0021666C">
        <w:rPr>
          <w:sz w:val="28"/>
          <w:szCs w:val="28"/>
        </w:rPr>
        <w:t xml:space="preserve"> Cette semaine est importante car, outre la  nécessaire découverte d’un pays, de son agriculture, de sa culture pour sortir des idées reçues, c’est aussi la base d’un réseau actif. </w:t>
      </w:r>
    </w:p>
    <w:p w:rsidR="00A36C9C" w:rsidRDefault="00A36C9C" w:rsidP="00FB351F">
      <w:pPr>
        <w:pStyle w:val="Paragraphedeliste"/>
        <w:numPr>
          <w:ilvl w:val="0"/>
          <w:numId w:val="2"/>
        </w:numPr>
        <w:rPr>
          <w:sz w:val="28"/>
          <w:szCs w:val="28"/>
        </w:rPr>
      </w:pPr>
      <w:r>
        <w:rPr>
          <w:sz w:val="28"/>
          <w:szCs w:val="28"/>
        </w:rPr>
        <w:t xml:space="preserve">L’étude </w:t>
      </w:r>
      <w:r w:rsidR="00C939BF">
        <w:rPr>
          <w:sz w:val="28"/>
          <w:szCs w:val="28"/>
        </w:rPr>
        <w:t xml:space="preserve">proprement dite pour laquelle chaque </w:t>
      </w:r>
      <w:r>
        <w:rPr>
          <w:sz w:val="28"/>
          <w:szCs w:val="28"/>
        </w:rPr>
        <w:t xml:space="preserve"> lauréat est libre de choisi</w:t>
      </w:r>
      <w:r w:rsidR="00C939BF">
        <w:rPr>
          <w:sz w:val="28"/>
          <w:szCs w:val="28"/>
        </w:rPr>
        <w:t xml:space="preserve">r ses destinations </w:t>
      </w:r>
      <w:r>
        <w:rPr>
          <w:sz w:val="28"/>
          <w:szCs w:val="28"/>
        </w:rPr>
        <w:t xml:space="preserve">en fonction de l’intérêt qu’elles présentent pour le sujet choisi. Il est aidé pour cela par le réseau international des boursiers  qui met à sa disposition expertise et contacts. </w:t>
      </w:r>
      <w:r w:rsidR="008006A2">
        <w:rPr>
          <w:sz w:val="28"/>
          <w:szCs w:val="28"/>
        </w:rPr>
        <w:t>(</w:t>
      </w:r>
      <w:r w:rsidR="00C939BF">
        <w:rPr>
          <w:sz w:val="28"/>
          <w:szCs w:val="28"/>
        </w:rPr>
        <w:t>et souvent hébergement)</w:t>
      </w:r>
    </w:p>
    <w:p w:rsidR="0017588B" w:rsidRDefault="003B02BA" w:rsidP="0017588B">
      <w:pPr>
        <w:rPr>
          <w:sz w:val="28"/>
          <w:szCs w:val="28"/>
        </w:rPr>
      </w:pPr>
      <w:r>
        <w:rPr>
          <w:sz w:val="28"/>
          <w:szCs w:val="28"/>
        </w:rPr>
        <w:t xml:space="preserve">Un suivi personnalisé et un déblocage progressif de la bourse avec validation  des étapes </w:t>
      </w:r>
      <w:r w:rsidR="00C939BF">
        <w:rPr>
          <w:sz w:val="28"/>
          <w:szCs w:val="28"/>
        </w:rPr>
        <w:t xml:space="preserve">permettent </w:t>
      </w:r>
      <w:r>
        <w:rPr>
          <w:sz w:val="28"/>
          <w:szCs w:val="28"/>
        </w:rPr>
        <w:t xml:space="preserve"> une meilleure transparence sur le travail effectué par le boursier. C</w:t>
      </w:r>
      <w:r w:rsidR="0021666C">
        <w:rPr>
          <w:sz w:val="28"/>
          <w:szCs w:val="28"/>
        </w:rPr>
        <w:t xml:space="preserve">ette transparence est indispensable </w:t>
      </w:r>
      <w:r>
        <w:rPr>
          <w:sz w:val="28"/>
          <w:szCs w:val="28"/>
        </w:rPr>
        <w:t xml:space="preserve"> à l’information des partenaires mais aussi au suivi presse et médias sociaux qui doivent être actifs. </w:t>
      </w:r>
    </w:p>
    <w:p w:rsidR="008E700E" w:rsidRDefault="0017588B" w:rsidP="008E700E">
      <w:pPr>
        <w:rPr>
          <w:sz w:val="28"/>
          <w:szCs w:val="28"/>
        </w:rPr>
      </w:pPr>
      <w:r>
        <w:rPr>
          <w:sz w:val="28"/>
          <w:szCs w:val="28"/>
        </w:rPr>
        <w:t>Chaque boursier</w:t>
      </w:r>
      <w:r w:rsidRPr="0017588B">
        <w:rPr>
          <w:sz w:val="28"/>
          <w:szCs w:val="28"/>
        </w:rPr>
        <w:t xml:space="preserve"> a également la possibilité de participer au GLOBAL FOCUS PROGRAM élaboré chaque année par les Australiens : c’est un voyage de 6 semaines, dans 6 pays différents, dont les visites et les rencontres sont entiè</w:t>
      </w:r>
      <w:r w:rsidR="008E700E">
        <w:rPr>
          <w:sz w:val="28"/>
          <w:szCs w:val="28"/>
        </w:rPr>
        <w:t>rement planifiées. Son coût (</w:t>
      </w:r>
      <w:r>
        <w:rPr>
          <w:sz w:val="28"/>
          <w:szCs w:val="28"/>
        </w:rPr>
        <w:t>entre 10 et 12000 €) nécessite toute</w:t>
      </w:r>
      <w:r w:rsidR="00C939BF">
        <w:rPr>
          <w:sz w:val="28"/>
          <w:szCs w:val="28"/>
        </w:rPr>
        <w:t>fois un financement particulier, mais c’est une expérience exceptionnelle et un enrichissement</w:t>
      </w:r>
      <w:r w:rsidR="008E700E">
        <w:rPr>
          <w:sz w:val="28"/>
          <w:szCs w:val="28"/>
        </w:rPr>
        <w:t xml:space="preserve"> personnel reconnu par tous ceux qui ont eu la chance de le vivre.</w:t>
      </w:r>
      <w:r w:rsidR="00973E10">
        <w:rPr>
          <w:sz w:val="28"/>
          <w:szCs w:val="28"/>
        </w:rPr>
        <w:t xml:space="preserve"> NUFFIELD France reçoit chaque année un des groupes du GFP pour une semaine de visites et de rencontres dans les différentes régions de France. Ce groupe arrivera cette année le 11 avril et repartira le 19. Il est composé de 8  boursiers venant des U</w:t>
      </w:r>
      <w:r w:rsidR="00577286">
        <w:rPr>
          <w:sz w:val="28"/>
          <w:szCs w:val="28"/>
        </w:rPr>
        <w:t>SA, du Canada</w:t>
      </w:r>
      <w:r w:rsidR="00973E10">
        <w:rPr>
          <w:sz w:val="28"/>
          <w:szCs w:val="28"/>
        </w:rPr>
        <w:t xml:space="preserve">, d’Australie, de Nouvelle Zélande et de Hollande. </w:t>
      </w:r>
    </w:p>
    <w:p w:rsidR="008E700E" w:rsidRDefault="008E700E" w:rsidP="008E700E">
      <w:pPr>
        <w:rPr>
          <w:sz w:val="28"/>
          <w:szCs w:val="28"/>
        </w:rPr>
      </w:pPr>
      <w:r>
        <w:rPr>
          <w:sz w:val="28"/>
          <w:szCs w:val="28"/>
        </w:rPr>
        <w:t>La bourse NUFFIELD n’est pas seul</w:t>
      </w:r>
      <w:r w:rsidR="004461F0">
        <w:rPr>
          <w:sz w:val="28"/>
          <w:szCs w:val="28"/>
        </w:rPr>
        <w:t xml:space="preserve">ement une opportunité à saisir permettant à ceux qui en ont le potentiel de partager avec les autres ce qu’ils ont </w:t>
      </w:r>
      <w:proofErr w:type="gramStart"/>
      <w:r w:rsidR="004461F0">
        <w:rPr>
          <w:sz w:val="28"/>
          <w:szCs w:val="28"/>
        </w:rPr>
        <w:t>appris ,</w:t>
      </w:r>
      <w:proofErr w:type="gramEnd"/>
      <w:r w:rsidR="004461F0">
        <w:rPr>
          <w:sz w:val="28"/>
          <w:szCs w:val="28"/>
        </w:rPr>
        <w:t xml:space="preserve"> </w:t>
      </w:r>
      <w:r>
        <w:rPr>
          <w:sz w:val="28"/>
          <w:szCs w:val="28"/>
        </w:rPr>
        <w:t>c’est aussi la porte d’entrée dans un réseau très actif</w:t>
      </w:r>
      <w:r w:rsidR="00183123">
        <w:rPr>
          <w:sz w:val="28"/>
          <w:szCs w:val="28"/>
        </w:rPr>
        <w:t>( 1600 anciens)</w:t>
      </w:r>
      <w:r>
        <w:rPr>
          <w:sz w:val="28"/>
          <w:szCs w:val="28"/>
        </w:rPr>
        <w:t xml:space="preserve"> et l’assurance d’avoir des portes ouvert</w:t>
      </w:r>
      <w:r w:rsidR="00BE5805">
        <w:rPr>
          <w:sz w:val="28"/>
          <w:szCs w:val="28"/>
        </w:rPr>
        <w:t>e</w:t>
      </w:r>
      <w:r>
        <w:rPr>
          <w:sz w:val="28"/>
          <w:szCs w:val="28"/>
        </w:rPr>
        <w:t>s partout dans le monde. Et c’est cette richesse faite d’expériences différentes, d’avis parfois contradictoires, de rencontres et de découvertes nouvell</w:t>
      </w:r>
      <w:r w:rsidR="00BE5805">
        <w:rPr>
          <w:sz w:val="28"/>
          <w:szCs w:val="28"/>
        </w:rPr>
        <w:t xml:space="preserve">es qui en fait le premier programme </w:t>
      </w:r>
      <w:r>
        <w:rPr>
          <w:sz w:val="28"/>
          <w:szCs w:val="28"/>
        </w:rPr>
        <w:t xml:space="preserve"> mondial </w:t>
      </w:r>
      <w:r w:rsidR="00BE5805">
        <w:rPr>
          <w:sz w:val="28"/>
          <w:szCs w:val="28"/>
        </w:rPr>
        <w:t xml:space="preserve">de bourses destinées à des acteurs du monde agricole. </w:t>
      </w:r>
    </w:p>
    <w:p w:rsidR="00BE5805" w:rsidRDefault="00BE5805" w:rsidP="008E700E">
      <w:pPr>
        <w:rPr>
          <w:sz w:val="28"/>
          <w:szCs w:val="28"/>
        </w:rPr>
      </w:pPr>
      <w:r>
        <w:rPr>
          <w:sz w:val="28"/>
          <w:szCs w:val="28"/>
        </w:rPr>
        <w:t xml:space="preserve">Avec un seul objectif, bien défini dans l’accroche du logo NUFFIELD France : </w:t>
      </w:r>
    </w:p>
    <w:p w:rsidR="00BE5805" w:rsidRPr="00BE5805" w:rsidRDefault="00BE5805" w:rsidP="008E700E">
      <w:pPr>
        <w:rPr>
          <w:b/>
          <w:sz w:val="28"/>
          <w:szCs w:val="28"/>
        </w:rPr>
      </w:pPr>
      <w:r w:rsidRPr="00BE5805">
        <w:rPr>
          <w:b/>
          <w:sz w:val="28"/>
          <w:szCs w:val="28"/>
        </w:rPr>
        <w:t xml:space="preserve">                      Développer les hommes par l’agriculture</w:t>
      </w:r>
    </w:p>
    <w:p w:rsidR="00DE4003" w:rsidRDefault="00BE5805" w:rsidP="008E700E">
      <w:pPr>
        <w:rPr>
          <w:b/>
          <w:sz w:val="28"/>
          <w:szCs w:val="28"/>
        </w:rPr>
      </w:pPr>
      <w:r w:rsidRPr="00BE5805">
        <w:rPr>
          <w:b/>
          <w:sz w:val="28"/>
          <w:szCs w:val="28"/>
        </w:rPr>
        <w:t xml:space="preserve">                      Développer l’Agriculture par les hommes</w:t>
      </w:r>
    </w:p>
    <w:p w:rsidR="00BE5805" w:rsidRDefault="00DE4003" w:rsidP="008E700E">
      <w:pPr>
        <w:rPr>
          <w:b/>
          <w:sz w:val="28"/>
          <w:szCs w:val="28"/>
        </w:rPr>
      </w:pPr>
      <w:r>
        <w:rPr>
          <w:b/>
          <w:sz w:val="28"/>
          <w:szCs w:val="28"/>
        </w:rPr>
        <w:t xml:space="preserve">            </w:t>
      </w:r>
      <w:r w:rsidR="00240A7B">
        <w:rPr>
          <w:b/>
          <w:sz w:val="28"/>
          <w:szCs w:val="28"/>
        </w:rPr>
        <w:t xml:space="preserve">         </w:t>
      </w:r>
      <w:r w:rsidR="00BE5805">
        <w:rPr>
          <w:b/>
          <w:sz w:val="28"/>
          <w:szCs w:val="28"/>
        </w:rPr>
        <w:t>Consulter le site : www.nuffieldfrance.fr</w:t>
      </w:r>
    </w:p>
    <w:p w:rsidR="00BE5805" w:rsidRPr="00BE5805" w:rsidRDefault="00BE5805" w:rsidP="008E700E">
      <w:pPr>
        <w:rPr>
          <w:b/>
          <w:sz w:val="28"/>
          <w:szCs w:val="28"/>
        </w:rPr>
      </w:pPr>
    </w:p>
    <w:p w:rsidR="00803AF9" w:rsidRPr="008E700E" w:rsidRDefault="00575849" w:rsidP="008E700E">
      <w:pPr>
        <w:rPr>
          <w:b/>
          <w:sz w:val="28"/>
          <w:szCs w:val="28"/>
        </w:rPr>
      </w:pPr>
      <w:r w:rsidRPr="008E700E">
        <w:rPr>
          <w:b/>
          <w:sz w:val="28"/>
          <w:szCs w:val="28"/>
        </w:rPr>
        <w:t xml:space="preserve"> </w:t>
      </w:r>
    </w:p>
    <w:sectPr w:rsidR="00803AF9" w:rsidRPr="008E700E" w:rsidSect="00882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D2E45"/>
    <w:multiLevelType w:val="hybridMultilevel"/>
    <w:tmpl w:val="56CEA194"/>
    <w:lvl w:ilvl="0" w:tplc="284674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6F4753"/>
    <w:multiLevelType w:val="hybridMultilevel"/>
    <w:tmpl w:val="4EBE524E"/>
    <w:lvl w:ilvl="0" w:tplc="458ED9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45"/>
    <w:rsid w:val="0003123D"/>
    <w:rsid w:val="00047281"/>
    <w:rsid w:val="0017588B"/>
    <w:rsid w:val="00183123"/>
    <w:rsid w:val="0021666C"/>
    <w:rsid w:val="00240A7B"/>
    <w:rsid w:val="003B02BA"/>
    <w:rsid w:val="003C1795"/>
    <w:rsid w:val="00406F7A"/>
    <w:rsid w:val="004461F0"/>
    <w:rsid w:val="00454462"/>
    <w:rsid w:val="00461777"/>
    <w:rsid w:val="004A0846"/>
    <w:rsid w:val="005576DB"/>
    <w:rsid w:val="00575849"/>
    <w:rsid w:val="00577286"/>
    <w:rsid w:val="006D5A0C"/>
    <w:rsid w:val="006F332D"/>
    <w:rsid w:val="00772A72"/>
    <w:rsid w:val="008006A2"/>
    <w:rsid w:val="00803AF9"/>
    <w:rsid w:val="00820F5E"/>
    <w:rsid w:val="00882BD7"/>
    <w:rsid w:val="008C32DA"/>
    <w:rsid w:val="008E700E"/>
    <w:rsid w:val="00973E10"/>
    <w:rsid w:val="00A11A89"/>
    <w:rsid w:val="00A36C9C"/>
    <w:rsid w:val="00B16DAE"/>
    <w:rsid w:val="00B81345"/>
    <w:rsid w:val="00BE5805"/>
    <w:rsid w:val="00BF4299"/>
    <w:rsid w:val="00C512E7"/>
    <w:rsid w:val="00C939BF"/>
    <w:rsid w:val="00CD1315"/>
    <w:rsid w:val="00D34BBC"/>
    <w:rsid w:val="00DE4003"/>
    <w:rsid w:val="00DF3BA5"/>
    <w:rsid w:val="00E6191E"/>
    <w:rsid w:val="00E75515"/>
    <w:rsid w:val="00F27CFB"/>
    <w:rsid w:val="00F3730D"/>
    <w:rsid w:val="00FB351F"/>
    <w:rsid w:val="00FD73A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4B376-7E72-45EC-9E9C-98FFA52E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B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0846"/>
    <w:pPr>
      <w:ind w:left="720"/>
      <w:contextualSpacing/>
    </w:pPr>
  </w:style>
  <w:style w:type="paragraph" w:styleId="Textedebulles">
    <w:name w:val="Balloon Text"/>
    <w:basedOn w:val="Normal"/>
    <w:link w:val="TextedebullesCar"/>
    <w:uiPriority w:val="99"/>
    <w:semiHidden/>
    <w:unhideWhenUsed/>
    <w:rsid w:val="00B16D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6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Utilisateur</cp:lastModifiedBy>
  <cp:revision>2</cp:revision>
  <cp:lastPrinted>2017-03-07T08:20:00Z</cp:lastPrinted>
  <dcterms:created xsi:type="dcterms:W3CDTF">2017-08-28T10:22:00Z</dcterms:created>
  <dcterms:modified xsi:type="dcterms:W3CDTF">2017-08-28T10:22:00Z</dcterms:modified>
</cp:coreProperties>
</file>